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lang w:val="en-US" w:eastAsia="zh-CN"/>
        </w:rPr>
      </w:pPr>
      <w:bookmarkStart w:id="0" w:name="_Toc12789072"/>
      <w:bookmarkStart w:id="1" w:name="_Toc19708"/>
      <w:bookmarkStart w:id="2" w:name="_Toc3907"/>
      <w:bookmarkStart w:id="3" w:name="_Toc29402"/>
      <w:bookmarkStart w:id="4" w:name="_Toc18709"/>
      <w:bookmarkStart w:id="5" w:name="_Toc79408341"/>
      <w:r>
        <w:rPr>
          <w:rFonts w:hint="eastAsia"/>
          <w:lang w:val="en-US" w:eastAsia="zh-CN"/>
        </w:rPr>
        <w:t>附件2：</w:t>
      </w:r>
      <w:bookmarkEnd w:id="0"/>
    </w:p>
    <w:p>
      <w:pPr>
        <w:jc w:val="center"/>
        <w:rPr>
          <w:rFonts w:hint="eastAsia" w:ascii="方正小标宋_GBK" w:hAnsi="方正小标宋_GBK" w:eastAsia="方正小标宋_GBK" w:cs="方正小标宋_GBK"/>
          <w:b/>
          <w:bCs/>
          <w:color w:val="000000"/>
          <w:kern w:val="58"/>
          <w:sz w:val="44"/>
          <w:szCs w:val="44"/>
          <w:lang w:val="en-US" w:eastAsia="zh-CN"/>
        </w:rPr>
      </w:pPr>
      <w:r>
        <w:rPr>
          <w:rFonts w:hint="eastAsia" w:ascii="方正小标宋_GBK" w:hAnsi="方正小标宋_GBK" w:eastAsia="方正小标宋_GBK" w:cs="方正小标宋_GBK"/>
          <w:b/>
          <w:bCs/>
          <w:color w:val="000000"/>
          <w:kern w:val="58"/>
          <w:sz w:val="44"/>
          <w:szCs w:val="44"/>
          <w:lang w:val="en-US" w:eastAsia="zh-CN"/>
        </w:rPr>
        <w:t>投标文件编制要求</w:t>
      </w:r>
      <w:bookmarkEnd w:id="1"/>
      <w:bookmarkEnd w:id="2"/>
      <w:bookmarkEnd w:id="3"/>
      <w:bookmarkEnd w:id="4"/>
      <w:bookmarkEnd w:id="5"/>
    </w:p>
    <w:p>
      <w:pPr>
        <w:bidi w:val="0"/>
        <w:rPr>
          <w:rFonts w:hint="eastAsia"/>
        </w:rPr>
      </w:pPr>
    </w:p>
    <w:p>
      <w:pPr>
        <w:adjustRightInd w:val="0"/>
        <w:ind w:firstLine="640" w:firstLineChars="200"/>
        <w:textAlignment w:val="baseline"/>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一、经济部分</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报价函（格式）。</w:t>
      </w:r>
    </w:p>
    <w:p>
      <w:pPr>
        <w:adjustRightInd w:val="0"/>
        <w:ind w:firstLine="640" w:firstLineChars="200"/>
        <w:textAlignment w:val="baseline"/>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二、技术部分</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（一）技术方案（格式）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（二）商务响应偏离表（格式）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（三）其他商务承诺</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三、资格条件及其他</w:t>
      </w:r>
    </w:p>
    <w:p>
      <w:pPr>
        <w:ind w:firstLine="640" w:firstLineChars="200"/>
        <w:jc w:val="both"/>
        <w:rPr>
          <w:rFonts w:hint="default"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（一）营业执照（副本）或事业单位法人证书（副本）复印件或个体工商户营业执照复印件</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（二）社会统一代码证或组织机构代码证复印件</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（三）法定代表人身份证明书（格式）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（四）法定代表人授权委托书（格式）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五）2020年度或2021年7月财务状况报告（表）或其基本开户银行出具的资信证明复印件，本年度新成立或成立不满一年的组织和自然人无法提供财务状况报告（表）的，可提供银行出具的资信证明复印件。（新成立公司不足一个月的除外）</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（六）诚信声明（格式）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（七）社会保险缴纳证明材料</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（八）信用中国网站及中国政府采购网查询结果（提供查询结果网页截图或打印件并加盖投标人公章，查询时间为本项目采购公告发布之日起至递交响应文件截止时间前）</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 信用中国网站（www.creditchina.gov.cn）查询结果</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1.1“信用信息”查询结果；</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1.2“失信被执行人”查询结果；</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1.3“重大税收违法案件当事人名单”查询结果；</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1.4“政府行政许可与行政处罚”中“行政处罚”的查询结果。</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 中国政府采购网（www.ccgp.gov.cn）</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“政府采购严重违法失信行为记录名单”查询结果。</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说明：投标人按“三证合一”登记制度办理营业执照的，组织机构代码证和税务登记证以投标人所提供的法人营业执照（副本）复印件为准。</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四、其他应提供的资料</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其他与项目有关的资料（自附）：投标人总体情况介绍、其他与本项目有关的资料等。</w:t>
      </w:r>
    </w:p>
    <w:p>
      <w:pPr>
        <w:bidi w:val="0"/>
        <w:sectPr>
          <w:pgSz w:w="11907" w:h="16840"/>
          <w:pgMar w:top="1134" w:right="1191" w:bottom="1134" w:left="1304" w:header="851" w:footer="992" w:gutter="0"/>
          <w:pgNumType w:fmt="numberInDash"/>
          <w:cols w:space="720" w:num="1"/>
          <w:docGrid w:linePitch="380" w:charSpace="-5735"/>
        </w:sectPr>
      </w:pPr>
    </w:p>
    <w:p>
      <w:pPr>
        <w:jc w:val="center"/>
        <w:rPr>
          <w:rFonts w:hint="default" w:ascii="方正小标宋_GBK" w:hAnsi="方正小标宋_GBK" w:eastAsia="方正小标宋_GBK" w:cs="方正小标宋_GBK"/>
          <w:b/>
          <w:bCs/>
          <w:color w:val="000000"/>
          <w:kern w:val="58"/>
          <w:sz w:val="44"/>
          <w:szCs w:val="44"/>
          <w:lang w:val="en-US" w:eastAsia="zh-CN"/>
        </w:rPr>
      </w:pPr>
      <w:r>
        <w:rPr>
          <w:rFonts w:hint="eastAsia" w:ascii="方正小标宋_GBK" w:hAnsi="方正小标宋_GBK" w:eastAsia="方正小标宋_GBK" w:cs="方正小标宋_GBK"/>
          <w:b/>
          <w:bCs/>
          <w:color w:val="000000"/>
          <w:kern w:val="58"/>
          <w:sz w:val="44"/>
          <w:szCs w:val="44"/>
          <w:lang w:val="en-US" w:eastAsia="zh-CN"/>
        </w:rPr>
        <w:t>标书部分内容格式</w:t>
      </w:r>
    </w:p>
    <w:p>
      <w:pPr>
        <w:bidi w:val="0"/>
        <w:ind w:firstLine="560" w:firstLineChars="200"/>
        <w:jc w:val="both"/>
        <w:rPr>
          <w:rFonts w:hint="eastAsia"/>
          <w:lang w:val="en-US" w:eastAsia="zh-CN"/>
        </w:rPr>
      </w:pPr>
    </w:p>
    <w:p>
      <w:pPr>
        <w:bidi w:val="0"/>
        <w:ind w:firstLine="560" w:firstLineChars="200"/>
        <w:jc w:val="both"/>
        <w:rPr>
          <w:rFonts w:hint="eastAsia"/>
          <w:lang w:val="en-US" w:eastAsia="zh-CN"/>
        </w:rPr>
      </w:pPr>
    </w:p>
    <w:p>
      <w:pPr>
        <w:bidi w:val="0"/>
        <w:ind w:firstLine="560" w:firstLineChars="200"/>
        <w:jc w:val="both"/>
        <w:rPr>
          <w:rFonts w:hint="eastAsia"/>
          <w:lang w:val="en-US" w:eastAsia="zh-CN"/>
        </w:rPr>
      </w:pPr>
    </w:p>
    <w:p>
      <w:pPr>
        <w:bidi w:val="0"/>
        <w:jc w:val="both"/>
        <w:rPr>
          <w:rFonts w:hint="default" w:eastAsia="宋体"/>
          <w:b/>
          <w:bCs/>
          <w:lang w:val="en-US" w:eastAsia="zh-CN"/>
        </w:rPr>
      </w:pPr>
      <w:r>
        <w:rPr>
          <w:rFonts w:hint="eastAsia"/>
          <w:b/>
          <w:bCs/>
          <w:lang w:val="en-US" w:eastAsia="zh-CN"/>
        </w:rPr>
        <w:t>报价函格式：</w:t>
      </w:r>
    </w:p>
    <w:p>
      <w:pPr>
        <w:bidi w:val="0"/>
        <w:jc w:val="center"/>
        <w:rPr>
          <w:rFonts w:hint="eastAsia"/>
        </w:rPr>
      </w:pPr>
    </w:p>
    <w:p>
      <w:pPr>
        <w:jc w:val="center"/>
        <w:rPr>
          <w:rFonts w:hint="eastAsia" w:ascii="方正小标宋_GBK" w:hAnsi="方正小标宋_GBK" w:eastAsia="方正小标宋_GBK" w:cs="方正小标宋_GBK"/>
          <w:b/>
          <w:bCs/>
          <w:color w:val="000000"/>
          <w:kern w:val="58"/>
          <w:sz w:val="44"/>
          <w:szCs w:val="44"/>
          <w:lang w:val="en-US" w:eastAsia="zh-CN"/>
        </w:rPr>
      </w:pPr>
      <w:r>
        <w:rPr>
          <w:rFonts w:hint="eastAsia" w:ascii="方正小标宋_GBK" w:hAnsi="方正小标宋_GBK" w:eastAsia="方正小标宋_GBK" w:cs="方正小标宋_GBK"/>
          <w:b/>
          <w:bCs/>
          <w:color w:val="000000"/>
          <w:kern w:val="58"/>
          <w:sz w:val="44"/>
          <w:szCs w:val="44"/>
          <w:lang w:val="en-US" w:eastAsia="zh-CN"/>
        </w:rPr>
        <w:t>报价函</w:t>
      </w:r>
    </w:p>
    <w:p>
      <w:pPr>
        <w:bidi w:val="0"/>
      </w:pPr>
    </w:p>
    <w:p>
      <w:pPr>
        <w:jc w:val="both"/>
        <w:rPr>
          <w:rFonts w:hint="eastAsia" w:ascii="方正仿宋_GBK" w:hAnsi="方正仿宋_GBK" w:eastAsia="方正仿宋_GBK" w:cs="方正仿宋_GBK"/>
          <w:color w:val="000000"/>
          <w:kern w:val="0"/>
          <w:sz w:val="32"/>
          <w:szCs w:val="32"/>
          <w:u w:val="none"/>
          <w:lang w:val="en-US" w:eastAsia="zh-CN" w:bidi="ar-SA"/>
        </w:rPr>
      </w:pPr>
      <w:r>
        <w:rPr>
          <w:rFonts w:hint="eastAsia" w:ascii="方正仿宋_GBK" w:hAnsi="方正仿宋_GBK" w:eastAsia="方正仿宋_GBK" w:cs="方正仿宋_GBK"/>
          <w:color w:val="000000"/>
          <w:kern w:val="0"/>
          <w:sz w:val="32"/>
          <w:szCs w:val="32"/>
          <w:u w:val="none"/>
          <w:lang w:val="en-US" w:eastAsia="zh-CN" w:bidi="ar-SA"/>
        </w:rPr>
        <w:t>重庆市矿业工程学校：</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我方收到</w:t>
      </w:r>
      <w:r>
        <w:rPr>
          <w:rFonts w:hint="eastAsia" w:ascii="方正仿宋_GBK" w:hAnsi="方正仿宋_GBK" w:eastAsia="方正仿宋_GBK" w:cs="方正仿宋_GBK"/>
          <w:color w:val="000000"/>
          <w:kern w:val="0"/>
          <w:sz w:val="32"/>
          <w:szCs w:val="32"/>
          <w:u w:val="single"/>
          <w:lang w:val="en-US" w:eastAsia="zh-CN" w:bidi="ar-SA"/>
        </w:rPr>
        <w:t>重庆市矿业工程学校统一收费管理系统及电子票据系统建设项目</w:t>
      </w:r>
      <w:r>
        <w:rPr>
          <w:rFonts w:hint="eastAsia" w:ascii="方正仿宋_GBK" w:hAnsi="方正仿宋_GBK" w:eastAsia="方正仿宋_GBK" w:cs="方正仿宋_GBK"/>
          <w:color w:val="000000"/>
          <w:kern w:val="0"/>
          <w:sz w:val="32"/>
          <w:szCs w:val="32"/>
          <w:lang w:val="en-US" w:eastAsia="zh-CN" w:bidi="ar-SA"/>
        </w:rPr>
        <w:t>的招标采购文件，经详细研究，决定参加该项目的谈判。</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1、愿意按照谈判采购文件中的一切要求，提供本项目的技术服务，投标报价为人民币大写：</w:t>
      </w:r>
      <w:r>
        <w:rPr>
          <w:rFonts w:hint="eastAsia" w:ascii="方正仿宋_GBK" w:hAnsi="方正仿宋_GBK" w:eastAsia="方正仿宋_GBK" w:cs="方正仿宋_GBK"/>
          <w:color w:val="000000"/>
          <w:kern w:val="0"/>
          <w:sz w:val="32"/>
          <w:szCs w:val="32"/>
          <w:u w:val="single"/>
          <w:lang w:val="en-US" w:eastAsia="zh-CN" w:bidi="ar-SA"/>
        </w:rPr>
        <w:t xml:space="preserve">      </w:t>
      </w:r>
      <w:r>
        <w:rPr>
          <w:rFonts w:hint="eastAsia" w:ascii="方正仿宋_GBK" w:hAnsi="方正仿宋_GBK" w:eastAsia="方正仿宋_GBK" w:cs="方正仿宋_GBK"/>
          <w:color w:val="000000"/>
          <w:kern w:val="0"/>
          <w:sz w:val="32"/>
          <w:szCs w:val="32"/>
          <w:lang w:val="en-US" w:eastAsia="zh-CN" w:bidi="ar-SA"/>
        </w:rPr>
        <w:t>元；人民币小写：</w:t>
      </w:r>
      <w:r>
        <w:rPr>
          <w:rFonts w:hint="eastAsia" w:ascii="方正仿宋_GBK" w:hAnsi="方正仿宋_GBK" w:eastAsia="方正仿宋_GBK" w:cs="方正仿宋_GBK"/>
          <w:color w:val="000000"/>
          <w:kern w:val="0"/>
          <w:sz w:val="32"/>
          <w:szCs w:val="32"/>
          <w:u w:val="single"/>
          <w:lang w:val="en-US" w:eastAsia="zh-CN" w:bidi="ar-SA"/>
        </w:rPr>
        <w:t xml:space="preserve">    </w:t>
      </w:r>
      <w:r>
        <w:rPr>
          <w:rFonts w:hint="eastAsia" w:ascii="方正仿宋_GBK" w:hAnsi="方正仿宋_GBK" w:eastAsia="方正仿宋_GBK" w:cs="方正仿宋_GBK"/>
          <w:color w:val="000000"/>
          <w:kern w:val="0"/>
          <w:sz w:val="32"/>
          <w:szCs w:val="32"/>
          <w:lang w:val="en-US" w:eastAsia="zh-CN" w:bidi="ar-SA"/>
        </w:rPr>
        <w:t>元。</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2、我方现提交的投标响应文件为：投标响应文件正本</w:t>
      </w:r>
      <w:r>
        <w:rPr>
          <w:rFonts w:hint="eastAsia" w:ascii="方正仿宋_GBK" w:hAnsi="方正仿宋_GBK" w:eastAsia="方正仿宋_GBK" w:cs="方正仿宋_GBK"/>
          <w:color w:val="000000"/>
          <w:kern w:val="0"/>
          <w:sz w:val="32"/>
          <w:szCs w:val="32"/>
          <w:u w:val="single"/>
          <w:lang w:val="en-US" w:eastAsia="zh-CN" w:bidi="ar-SA"/>
        </w:rPr>
        <w:t xml:space="preserve">   </w:t>
      </w:r>
      <w:r>
        <w:rPr>
          <w:rFonts w:hint="eastAsia" w:ascii="方正仿宋_GBK" w:hAnsi="方正仿宋_GBK" w:eastAsia="方正仿宋_GBK" w:cs="方正仿宋_GBK"/>
          <w:color w:val="000000"/>
          <w:kern w:val="0"/>
          <w:sz w:val="32"/>
          <w:szCs w:val="32"/>
          <w:lang w:val="en-US" w:eastAsia="zh-CN" w:bidi="ar-SA"/>
        </w:rPr>
        <w:t>份，副本</w:t>
      </w:r>
      <w:r>
        <w:rPr>
          <w:rFonts w:hint="eastAsia" w:ascii="方正仿宋_GBK" w:hAnsi="方正仿宋_GBK" w:eastAsia="方正仿宋_GBK" w:cs="方正仿宋_GBK"/>
          <w:color w:val="000000"/>
          <w:kern w:val="0"/>
          <w:sz w:val="32"/>
          <w:szCs w:val="32"/>
          <w:u w:val="single"/>
          <w:lang w:val="en-US" w:eastAsia="zh-CN" w:bidi="ar-SA"/>
        </w:rPr>
        <w:t xml:space="preserve">   </w:t>
      </w:r>
      <w:r>
        <w:rPr>
          <w:rFonts w:hint="eastAsia" w:ascii="方正仿宋_GBK" w:hAnsi="方正仿宋_GBK" w:eastAsia="方正仿宋_GBK" w:cs="方正仿宋_GBK"/>
          <w:color w:val="000000"/>
          <w:kern w:val="0"/>
          <w:sz w:val="32"/>
          <w:szCs w:val="32"/>
          <w:lang w:val="en-US" w:eastAsia="zh-CN" w:bidi="ar-SA"/>
        </w:rPr>
        <w:t>份。</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3、我方承诺：本次标书的有效期为90天。</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4、我方完全理解和接受贵方谈判采购文件的一切规定和要求及评审办法。</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5、在整个项目招投标过程中，我方若有违规行为，接受按照《中华人民共和国政府采购法》及其实施条例等规定给予惩罚。</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6、我方若中标，将按照最终谈判结果签订合同，并且严格履行合同义务。本承诺函将成为合同不可分割的一部分，与合同具有同等的法律效力。</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7、我方理解，最低报价不是成交的唯一条件。</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投标人（公章）：</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sectPr>
          <w:headerReference r:id="rId3" w:type="default"/>
          <w:pgSz w:w="11907" w:h="16840"/>
          <w:pgMar w:top="1134" w:right="1191" w:bottom="1134" w:left="1304" w:header="851" w:footer="992" w:gutter="0"/>
          <w:pgNumType w:fmt="numberInDash"/>
          <w:cols w:space="720" w:num="1"/>
          <w:docGrid w:linePitch="380" w:charSpace="-5735"/>
        </w:sectPr>
      </w:pPr>
      <w:r>
        <w:rPr>
          <w:rFonts w:hint="eastAsia" w:ascii="方正仿宋_GBK" w:hAnsi="方正仿宋_GBK" w:eastAsia="方正仿宋_GBK" w:cs="方正仿宋_GBK"/>
          <w:color w:val="000000"/>
          <w:kern w:val="0"/>
          <w:sz w:val="32"/>
          <w:szCs w:val="32"/>
          <w:lang w:val="en-US" w:eastAsia="zh-CN" w:bidi="ar-SA"/>
        </w:rPr>
        <w:t xml:space="preserve">                                  年   月   日</w:t>
      </w:r>
    </w:p>
    <w:p>
      <w:pPr>
        <w:numPr>
          <w:ilvl w:val="0"/>
          <w:numId w:val="0"/>
        </w:numPr>
        <w:jc w:val="both"/>
        <w:rPr>
          <w:rFonts w:hint="default"/>
          <w:lang w:val="en-US" w:eastAsia="zh-CN"/>
        </w:rPr>
      </w:pPr>
      <w:bookmarkStart w:id="6" w:name="_Toc79408344"/>
      <w:r>
        <w:rPr>
          <w:rFonts w:hint="eastAsia" w:ascii="方正仿宋_GBK" w:hAnsi="方正仿宋_GBK" w:eastAsia="方正仿宋_GBK" w:cs="方正仿宋_GBK"/>
          <w:b/>
          <w:bCs/>
          <w:color w:val="000000"/>
          <w:kern w:val="0"/>
          <w:sz w:val="32"/>
          <w:szCs w:val="32"/>
          <w:lang w:val="en-US" w:eastAsia="zh-CN" w:bidi="ar-SA"/>
        </w:rPr>
        <w:t>技术部分</w:t>
      </w:r>
      <w:bookmarkEnd w:id="6"/>
      <w:r>
        <w:rPr>
          <w:rFonts w:hint="eastAsia" w:ascii="方正仿宋_GBK" w:hAnsi="方正仿宋_GBK" w:eastAsia="方正仿宋_GBK" w:cs="方正仿宋_GBK"/>
          <w:b/>
          <w:bCs/>
          <w:color w:val="000000"/>
          <w:kern w:val="0"/>
          <w:sz w:val="32"/>
          <w:szCs w:val="32"/>
          <w:lang w:val="en-US" w:eastAsia="zh-CN" w:bidi="ar-SA"/>
        </w:rPr>
        <w:t>格式：</w:t>
      </w:r>
    </w:p>
    <w:p>
      <w:pPr>
        <w:pStyle w:val="2"/>
        <w:numPr>
          <w:ilvl w:val="0"/>
          <w:numId w:val="0"/>
        </w:numPr>
        <w:jc w:val="center"/>
        <w:rPr>
          <w:rFonts w:hint="eastAsia" w:ascii="方正小标宋_GBK" w:hAnsi="方正小标宋_GBK" w:eastAsia="方正小标宋_GBK" w:cs="方正小标宋_GBK"/>
          <w:b/>
          <w:bCs/>
          <w:color w:val="000000"/>
          <w:kern w:val="58"/>
          <w:sz w:val="40"/>
          <w:szCs w:val="40"/>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重庆市矿业工程学校</w:t>
      </w:r>
    </w:p>
    <w:p>
      <w:pPr>
        <w:pStyle w:val="2"/>
        <w:numPr>
          <w:ilvl w:val="0"/>
          <w:numId w:val="0"/>
        </w:numPr>
        <w:jc w:val="center"/>
        <w:rPr>
          <w:rFonts w:hint="default" w:ascii="方正仿宋_GBK" w:hAnsi="方正仿宋_GBK" w:eastAsia="方正仿宋_GBK" w:cs="方正仿宋_GBK"/>
          <w:b/>
          <w:bCs/>
          <w:color w:val="000000"/>
          <w:kern w:val="0"/>
          <w:sz w:val="28"/>
          <w:szCs w:val="28"/>
          <w:u w:val="none"/>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统一收费管理系统及电子票据系统建设项目</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一、技术方案（格式自定）</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二、商务响应偏离表</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bookmarkStart w:id="7" w:name="_Toc79408345"/>
      <w:r>
        <w:rPr>
          <w:rFonts w:hint="eastAsia" w:ascii="方正仿宋_GBK" w:hAnsi="方正仿宋_GBK" w:eastAsia="方正仿宋_GBK" w:cs="方正仿宋_GBK"/>
          <w:color w:val="000000"/>
          <w:kern w:val="0"/>
          <w:sz w:val="32"/>
          <w:szCs w:val="32"/>
          <w:lang w:val="en-US" w:eastAsia="zh-CN" w:bidi="ar-SA"/>
        </w:rPr>
        <w:t>项目名称：</w:t>
      </w:r>
      <w:bookmarkEnd w:id="7"/>
    </w:p>
    <w:tbl>
      <w:tblPr>
        <w:tblStyle w:val="5"/>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51" w:type="dxa"/>
            <w:vAlign w:val="center"/>
          </w:tcPr>
          <w:p>
            <w:pPr>
              <w:jc w:val="center"/>
              <w:rPr>
                <w:rFonts w:hint="eastAsia" w:ascii="方正仿宋_GBK" w:hAnsi="方正仿宋_GBK" w:eastAsia="方正仿宋_GBK" w:cs="方正仿宋_GBK"/>
                <w:color w:val="000000"/>
                <w:kern w:val="0"/>
                <w:sz w:val="32"/>
                <w:szCs w:val="32"/>
                <w:lang w:val="en-US" w:eastAsia="zh-CN" w:bidi="ar-SA"/>
              </w:rPr>
            </w:pPr>
            <w:bookmarkStart w:id="8" w:name="_Toc30342"/>
            <w:bookmarkStart w:id="9" w:name="_Toc79408346"/>
            <w:r>
              <w:rPr>
                <w:rFonts w:hint="eastAsia" w:ascii="方正仿宋_GBK" w:hAnsi="方正仿宋_GBK" w:eastAsia="方正仿宋_GBK" w:cs="方正仿宋_GBK"/>
                <w:color w:val="000000"/>
                <w:kern w:val="0"/>
                <w:sz w:val="32"/>
                <w:szCs w:val="32"/>
                <w:lang w:val="en-US" w:eastAsia="zh-CN" w:bidi="ar-SA"/>
              </w:rPr>
              <w:t>序号</w:t>
            </w:r>
            <w:bookmarkEnd w:id="8"/>
            <w:bookmarkEnd w:id="9"/>
          </w:p>
        </w:tc>
        <w:tc>
          <w:tcPr>
            <w:tcW w:w="2658" w:type="dxa"/>
            <w:vAlign w:val="center"/>
          </w:tcPr>
          <w:p>
            <w:pPr>
              <w:jc w:val="center"/>
              <w:rPr>
                <w:rFonts w:hint="eastAsia" w:ascii="方正仿宋_GBK" w:hAnsi="方正仿宋_GBK" w:eastAsia="方正仿宋_GBK" w:cs="方正仿宋_GBK"/>
                <w:color w:val="000000"/>
                <w:kern w:val="0"/>
                <w:sz w:val="32"/>
                <w:szCs w:val="32"/>
                <w:lang w:val="en-US" w:eastAsia="zh-CN" w:bidi="ar-SA"/>
              </w:rPr>
            </w:pPr>
            <w:bookmarkStart w:id="10" w:name="_Toc4056"/>
            <w:bookmarkStart w:id="11" w:name="_Toc79408347"/>
            <w:r>
              <w:rPr>
                <w:rFonts w:hint="eastAsia" w:ascii="方正仿宋_GBK" w:hAnsi="方正仿宋_GBK" w:eastAsia="方正仿宋_GBK" w:cs="方正仿宋_GBK"/>
                <w:color w:val="000000"/>
                <w:kern w:val="0"/>
                <w:sz w:val="32"/>
                <w:szCs w:val="32"/>
                <w:lang w:val="en-US" w:eastAsia="zh-CN" w:bidi="ar-SA"/>
              </w:rPr>
              <w:t>采购需求</w:t>
            </w:r>
            <w:bookmarkEnd w:id="10"/>
            <w:bookmarkEnd w:id="11"/>
          </w:p>
        </w:tc>
        <w:tc>
          <w:tcPr>
            <w:tcW w:w="2759" w:type="dxa"/>
            <w:vAlign w:val="center"/>
          </w:tcPr>
          <w:p>
            <w:pPr>
              <w:jc w:val="center"/>
              <w:rPr>
                <w:rFonts w:hint="eastAsia" w:ascii="方正仿宋_GBK" w:hAnsi="方正仿宋_GBK" w:eastAsia="方正仿宋_GBK" w:cs="方正仿宋_GBK"/>
                <w:color w:val="000000"/>
                <w:kern w:val="0"/>
                <w:sz w:val="32"/>
                <w:szCs w:val="32"/>
                <w:lang w:val="en-US" w:eastAsia="zh-CN" w:bidi="ar-SA"/>
              </w:rPr>
            </w:pPr>
            <w:bookmarkStart w:id="12" w:name="_Toc30976"/>
            <w:bookmarkStart w:id="13" w:name="_Toc79408348"/>
            <w:r>
              <w:rPr>
                <w:rFonts w:hint="eastAsia" w:ascii="方正仿宋_GBK" w:hAnsi="方正仿宋_GBK" w:eastAsia="方正仿宋_GBK" w:cs="方正仿宋_GBK"/>
                <w:color w:val="000000"/>
                <w:kern w:val="0"/>
                <w:sz w:val="32"/>
                <w:szCs w:val="32"/>
                <w:lang w:val="en-US" w:eastAsia="zh-CN" w:bidi="ar-SA"/>
              </w:rPr>
              <w:t>响应情况</w:t>
            </w:r>
            <w:bookmarkEnd w:id="12"/>
            <w:bookmarkEnd w:id="13"/>
          </w:p>
        </w:tc>
        <w:tc>
          <w:tcPr>
            <w:tcW w:w="2067" w:type="dxa"/>
            <w:vAlign w:val="center"/>
          </w:tcPr>
          <w:p>
            <w:pPr>
              <w:jc w:val="center"/>
              <w:rPr>
                <w:rFonts w:hint="eastAsia" w:ascii="方正仿宋_GBK" w:hAnsi="方正仿宋_GBK" w:eastAsia="方正仿宋_GBK" w:cs="方正仿宋_GBK"/>
                <w:color w:val="000000"/>
                <w:kern w:val="0"/>
                <w:sz w:val="32"/>
                <w:szCs w:val="32"/>
                <w:lang w:val="en-US" w:eastAsia="zh-CN" w:bidi="ar-SA"/>
              </w:rPr>
            </w:pPr>
            <w:bookmarkStart w:id="14" w:name="_Toc79408349"/>
            <w:bookmarkStart w:id="15" w:name="_Toc31073"/>
            <w:r>
              <w:rPr>
                <w:rFonts w:hint="eastAsia" w:ascii="方正仿宋_GBK" w:hAnsi="方正仿宋_GBK" w:eastAsia="方正仿宋_GBK" w:cs="方正仿宋_GBK"/>
                <w:color w:val="000000"/>
                <w:kern w:val="0"/>
                <w:sz w:val="32"/>
                <w:szCs w:val="32"/>
                <w:lang w:val="en-US" w:eastAsia="zh-CN" w:bidi="ar-SA"/>
              </w:rPr>
              <w:t>差异说明</w:t>
            </w:r>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51"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c>
          <w:tcPr>
            <w:tcW w:w="2658"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c>
          <w:tcPr>
            <w:tcW w:w="2759"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c>
          <w:tcPr>
            <w:tcW w:w="2067"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51"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c>
          <w:tcPr>
            <w:tcW w:w="2658"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c>
          <w:tcPr>
            <w:tcW w:w="2759"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c>
          <w:tcPr>
            <w:tcW w:w="2067" w:type="dxa"/>
            <w:vAlign w:val="center"/>
          </w:tcPr>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tc>
      </w:tr>
    </w:tbl>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投标人：               法人授权代表：   </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（投标人公章）                （签字或盖章）</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年     月     日</w:t>
      </w:r>
    </w:p>
    <w:p>
      <w:pPr>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注：</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1、本表即为对本项目需求要求进行比较和响应；</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2、该表必须按照谈判采购文件要求逐条如实填写，根据响应情况在“差异说明”项填写正偏离或负偏离及原因，完全符合的填写“无差异”；</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3、该表可扩展，并逐页签字或盖章；</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4、可附相关技术支撑材料。（格式自定）</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5、若“响应情况”栏中仅填写“无偏离”或“有偏离”等内容而未作实质性参数描述，该投标人将失去成为成交投标人的资格，仅保留其合格投标人的身份。</w:t>
      </w:r>
    </w:p>
    <w:p>
      <w:pPr>
        <w:jc w:val="both"/>
        <w:rPr>
          <w:rFonts w:hint="eastAsia" w:ascii="方正仿宋_GBK" w:hAnsi="方正仿宋_GBK" w:eastAsia="方正仿宋_GBK" w:cs="方正仿宋_GBK"/>
          <w:b/>
          <w:bCs/>
          <w:color w:val="000000"/>
          <w:kern w:val="0"/>
          <w:sz w:val="32"/>
          <w:szCs w:val="32"/>
          <w:lang w:val="en-US" w:eastAsia="zh-CN" w:bidi="ar-SA"/>
        </w:rPr>
      </w:pPr>
      <w:r>
        <w:rPr>
          <w:rFonts w:hint="eastAsia" w:ascii="方正仿宋_GBK" w:hAnsi="方正仿宋_GBK" w:eastAsia="方正仿宋_GBK" w:cs="方正仿宋_GBK"/>
          <w:b/>
          <w:bCs/>
          <w:color w:val="000000"/>
          <w:kern w:val="0"/>
          <w:sz w:val="32"/>
          <w:szCs w:val="32"/>
          <w:lang w:val="en-US" w:eastAsia="zh-CN" w:bidi="ar-SA"/>
        </w:rPr>
        <w:t>法定代表人身份证明书格式：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pStyle w:val="2"/>
        <w:numPr>
          <w:ilvl w:val="0"/>
          <w:numId w:val="0"/>
        </w:numPr>
        <w:jc w:val="center"/>
        <w:rPr>
          <w:rFonts w:hint="eastAsia" w:ascii="方正小标宋_GBK" w:hAnsi="方正小标宋_GBK" w:eastAsia="方正小标宋_GBK" w:cs="方正小标宋_GBK"/>
          <w:b/>
          <w:bCs/>
          <w:color w:val="000000"/>
          <w:kern w:val="58"/>
          <w:sz w:val="40"/>
          <w:szCs w:val="40"/>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重庆市矿业工程学校</w:t>
      </w:r>
    </w:p>
    <w:p>
      <w:pPr>
        <w:pStyle w:val="2"/>
        <w:numPr>
          <w:ilvl w:val="0"/>
          <w:numId w:val="0"/>
        </w:numPr>
        <w:jc w:val="center"/>
        <w:rPr>
          <w:rFonts w:hint="default" w:ascii="方正仿宋_GBK" w:hAnsi="方正仿宋_GBK" w:eastAsia="方正仿宋_GBK" w:cs="方正仿宋_GBK"/>
          <w:b/>
          <w:bCs/>
          <w:color w:val="000000"/>
          <w:kern w:val="0"/>
          <w:sz w:val="28"/>
          <w:szCs w:val="28"/>
          <w:u w:val="none"/>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统一收费管理系统及电子票据系统建设项目</w:t>
      </w:r>
    </w:p>
    <w:p>
      <w:pPr>
        <w:ind w:firstLine="640" w:firstLineChars="200"/>
        <w:jc w:val="center"/>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重庆市矿业工程学校：</w:t>
      </w:r>
    </w:p>
    <w:p>
      <w:pPr>
        <w:ind w:firstLine="640" w:firstLineChars="200"/>
        <w:jc w:val="left"/>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u w:val="single"/>
          <w:lang w:val="en-US" w:eastAsia="zh-CN" w:bidi="ar-SA"/>
        </w:rPr>
        <w:t>（法定代表人姓名）</w:t>
      </w:r>
      <w:r>
        <w:rPr>
          <w:rFonts w:hint="eastAsia" w:ascii="方正仿宋_GBK" w:hAnsi="方正仿宋_GBK" w:eastAsia="方正仿宋_GBK" w:cs="方正仿宋_GBK"/>
          <w:color w:val="000000"/>
          <w:kern w:val="0"/>
          <w:sz w:val="32"/>
          <w:szCs w:val="32"/>
          <w:lang w:val="en-US" w:eastAsia="zh-CN" w:bidi="ar-SA"/>
        </w:rPr>
        <w:t>在</w:t>
      </w:r>
      <w:r>
        <w:rPr>
          <w:rFonts w:hint="eastAsia" w:ascii="方正仿宋_GBK" w:hAnsi="方正仿宋_GBK" w:eastAsia="方正仿宋_GBK" w:cs="方正仿宋_GBK"/>
          <w:color w:val="000000"/>
          <w:kern w:val="0"/>
          <w:sz w:val="32"/>
          <w:szCs w:val="32"/>
          <w:u w:val="single"/>
          <w:lang w:val="en-US" w:eastAsia="zh-CN" w:bidi="ar-SA"/>
        </w:rPr>
        <w:t>（投标人名称）</w:t>
      </w:r>
      <w:r>
        <w:rPr>
          <w:rFonts w:hint="eastAsia" w:ascii="方正仿宋_GBK" w:hAnsi="方正仿宋_GBK" w:eastAsia="方正仿宋_GBK" w:cs="方正仿宋_GBK"/>
          <w:color w:val="000000"/>
          <w:kern w:val="0"/>
          <w:sz w:val="32"/>
          <w:szCs w:val="32"/>
          <w:lang w:val="en-US" w:eastAsia="zh-CN" w:bidi="ar-SA"/>
        </w:rPr>
        <w:t>任</w:t>
      </w:r>
      <w:r>
        <w:rPr>
          <w:rFonts w:hint="eastAsia" w:ascii="方正仿宋_GBK" w:hAnsi="方正仿宋_GBK" w:eastAsia="方正仿宋_GBK" w:cs="方正仿宋_GBK"/>
          <w:color w:val="000000"/>
          <w:kern w:val="0"/>
          <w:sz w:val="32"/>
          <w:szCs w:val="32"/>
          <w:u w:val="single"/>
          <w:lang w:val="en-US" w:eastAsia="zh-CN" w:bidi="ar-SA"/>
        </w:rPr>
        <w:t>（职务名称）</w:t>
      </w:r>
      <w:r>
        <w:rPr>
          <w:rFonts w:hint="eastAsia" w:ascii="方正仿宋_GBK" w:hAnsi="方正仿宋_GBK" w:eastAsia="方正仿宋_GBK" w:cs="方正仿宋_GBK"/>
          <w:color w:val="000000"/>
          <w:kern w:val="0"/>
          <w:sz w:val="32"/>
          <w:szCs w:val="32"/>
          <w:lang w:val="en-US" w:eastAsia="zh-CN" w:bidi="ar-SA"/>
        </w:rPr>
        <w:t>职务，是</w:t>
      </w:r>
      <w:r>
        <w:rPr>
          <w:rFonts w:hint="eastAsia" w:ascii="方正仿宋_GBK" w:hAnsi="方正仿宋_GBK" w:eastAsia="方正仿宋_GBK" w:cs="方正仿宋_GBK"/>
          <w:color w:val="000000"/>
          <w:kern w:val="0"/>
          <w:sz w:val="32"/>
          <w:szCs w:val="32"/>
          <w:u w:val="single"/>
          <w:lang w:val="en-US" w:eastAsia="zh-CN" w:bidi="ar-SA"/>
        </w:rPr>
        <w:t>（投标人名称）</w:t>
      </w:r>
      <w:r>
        <w:rPr>
          <w:rFonts w:hint="eastAsia" w:ascii="方正仿宋_GBK" w:hAnsi="方正仿宋_GBK" w:eastAsia="方正仿宋_GBK" w:cs="方正仿宋_GBK"/>
          <w:color w:val="000000"/>
          <w:kern w:val="0"/>
          <w:sz w:val="32"/>
          <w:szCs w:val="32"/>
          <w:lang w:val="en-US" w:eastAsia="zh-CN" w:bidi="ar-SA"/>
        </w:rPr>
        <w:t>的法定代表人。</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特此证明。</w:t>
      </w:r>
    </w:p>
    <w:p>
      <w:pPr>
        <w:ind w:firstLine="640" w:firstLineChars="200"/>
        <w:jc w:val="right"/>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（投标人公章）</w:t>
      </w:r>
    </w:p>
    <w:p>
      <w:pPr>
        <w:ind w:firstLine="640" w:firstLineChars="200"/>
        <w:jc w:val="right"/>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年   月   日</w:t>
      </w:r>
    </w:p>
    <w:p>
      <w:pPr>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（附：法定代表人身份证正反面复印件）</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br w:type="column"/>
      </w:r>
      <w:r>
        <w:rPr>
          <w:rFonts w:hint="eastAsia" w:ascii="方正仿宋_GBK" w:hAnsi="方正仿宋_GBK" w:eastAsia="方正仿宋_GBK" w:cs="方正仿宋_GBK"/>
          <w:b/>
          <w:bCs/>
          <w:color w:val="000000"/>
          <w:kern w:val="0"/>
          <w:sz w:val="32"/>
          <w:szCs w:val="32"/>
          <w:lang w:val="en-US" w:eastAsia="zh-CN" w:bidi="ar-SA"/>
        </w:rPr>
        <w:t>法定代表人授权委托书格式：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w:t>
      </w:r>
    </w:p>
    <w:p>
      <w:pPr>
        <w:pStyle w:val="2"/>
        <w:numPr>
          <w:ilvl w:val="0"/>
          <w:numId w:val="0"/>
        </w:numPr>
        <w:jc w:val="center"/>
        <w:rPr>
          <w:rFonts w:hint="eastAsia" w:ascii="方正小标宋_GBK" w:hAnsi="方正小标宋_GBK" w:eastAsia="方正小标宋_GBK" w:cs="方正小标宋_GBK"/>
          <w:b/>
          <w:bCs/>
          <w:color w:val="000000"/>
          <w:kern w:val="58"/>
          <w:sz w:val="40"/>
          <w:szCs w:val="40"/>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重庆市矿业工程学校</w:t>
      </w:r>
    </w:p>
    <w:p>
      <w:pPr>
        <w:pStyle w:val="2"/>
        <w:numPr>
          <w:ilvl w:val="0"/>
          <w:numId w:val="0"/>
        </w:numPr>
        <w:jc w:val="center"/>
        <w:rPr>
          <w:rFonts w:hint="eastAsia" w:ascii="方正仿宋_GBK" w:hAnsi="方正仿宋_GBK" w:eastAsia="方正仿宋_GBK" w:cs="方正仿宋_GBK"/>
          <w:color w:val="000000"/>
          <w:kern w:val="0"/>
          <w:sz w:val="32"/>
          <w:szCs w:val="32"/>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统一收费管理系统及电子票据系统建设项目</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重庆市矿业工程学校：</w:t>
      </w:r>
    </w:p>
    <w:p>
      <w:pPr>
        <w:ind w:firstLine="640" w:firstLineChars="200"/>
        <w:jc w:val="left"/>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u w:val="single"/>
          <w:lang w:val="en-US" w:eastAsia="zh-CN" w:bidi="ar-SA"/>
        </w:rPr>
        <w:t>（投标人法定代表人名称）</w:t>
      </w:r>
      <w:r>
        <w:rPr>
          <w:rFonts w:hint="eastAsia" w:ascii="方正仿宋_GBK" w:hAnsi="方正仿宋_GBK" w:eastAsia="方正仿宋_GBK" w:cs="方正仿宋_GBK"/>
          <w:color w:val="000000"/>
          <w:kern w:val="0"/>
          <w:sz w:val="32"/>
          <w:szCs w:val="32"/>
          <w:lang w:val="en-US" w:eastAsia="zh-CN" w:bidi="ar-SA"/>
        </w:rPr>
        <w:t>是</w:t>
      </w:r>
      <w:r>
        <w:rPr>
          <w:rFonts w:hint="eastAsia" w:ascii="方正仿宋_GBK" w:hAnsi="方正仿宋_GBK" w:eastAsia="方正仿宋_GBK" w:cs="方正仿宋_GBK"/>
          <w:color w:val="000000"/>
          <w:kern w:val="0"/>
          <w:sz w:val="32"/>
          <w:szCs w:val="32"/>
          <w:u w:val="single"/>
          <w:lang w:val="en-US" w:eastAsia="zh-CN" w:bidi="ar-SA"/>
        </w:rPr>
        <w:t>（投标人名称）</w:t>
      </w:r>
      <w:r>
        <w:rPr>
          <w:rFonts w:hint="eastAsia" w:ascii="方正仿宋_GBK" w:hAnsi="方正仿宋_GBK" w:eastAsia="方正仿宋_GBK" w:cs="方正仿宋_GBK"/>
          <w:color w:val="000000"/>
          <w:kern w:val="0"/>
          <w:sz w:val="32"/>
          <w:szCs w:val="32"/>
          <w:lang w:val="en-US" w:eastAsia="zh-CN" w:bidi="ar-SA"/>
        </w:rPr>
        <w:t>的法定代表人，特授权</w:t>
      </w:r>
      <w:r>
        <w:rPr>
          <w:rFonts w:hint="eastAsia" w:ascii="方正仿宋_GBK" w:hAnsi="方正仿宋_GBK" w:eastAsia="方正仿宋_GBK" w:cs="方正仿宋_GBK"/>
          <w:color w:val="000000"/>
          <w:kern w:val="0"/>
          <w:sz w:val="32"/>
          <w:szCs w:val="32"/>
          <w:u w:val="single"/>
          <w:lang w:val="en-US" w:eastAsia="zh-CN" w:bidi="ar-SA"/>
        </w:rPr>
        <w:t>（被授权人姓名及身份证代码）</w:t>
      </w:r>
      <w:r>
        <w:rPr>
          <w:rFonts w:hint="eastAsia" w:ascii="方正仿宋_GBK" w:hAnsi="方正仿宋_GBK" w:eastAsia="方正仿宋_GBK" w:cs="方正仿宋_GBK"/>
          <w:color w:val="000000"/>
          <w:kern w:val="0"/>
          <w:sz w:val="32"/>
          <w:szCs w:val="32"/>
          <w:lang w:val="en-US" w:eastAsia="zh-CN" w:bidi="ar-SA"/>
        </w:rPr>
        <w:t>代表我单位全权办理上述项目的谈判、签约等具体工作，并签署全部有关文件、协议及合同。</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我单位对被授权人的签字负全部责任。</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在撤消授权的书面通知以前，本授权书一直有效。被授权人在授权书有效期内签署的所有文件不因授权的撤消而失效。</w:t>
      </w:r>
      <w:bookmarkStart w:id="17" w:name="_GoBack"/>
      <w:bookmarkEnd w:id="17"/>
    </w:p>
    <w:p>
      <w:pPr>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center"/>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被授权人：（签字或盖章）</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投标人法定代表人：（签字或盖章）</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投标人盖章： </w:t>
      </w:r>
    </w:p>
    <w:p>
      <w:pPr>
        <w:ind w:firstLine="640" w:firstLineChars="200"/>
        <w:jc w:val="right"/>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年   月   日</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（附：被授权人身份证正反面复印件，加盖投标人公章）</w:t>
      </w:r>
    </w:p>
    <w:p>
      <w:pPr>
        <w:jc w:val="both"/>
        <w:rPr>
          <w:rFonts w:hint="default"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br w:type="page"/>
      </w:r>
      <w:r>
        <w:rPr>
          <w:rFonts w:hint="eastAsia" w:ascii="方正仿宋_GBK" w:hAnsi="方正仿宋_GBK" w:eastAsia="方正仿宋_GBK" w:cs="方正仿宋_GBK"/>
          <w:b/>
          <w:bCs/>
          <w:color w:val="000000"/>
          <w:kern w:val="0"/>
          <w:sz w:val="32"/>
          <w:szCs w:val="32"/>
          <w:lang w:val="en-US" w:eastAsia="zh-CN" w:bidi="ar-SA"/>
        </w:rPr>
        <w:t>书面声明格式：</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pStyle w:val="2"/>
        <w:numPr>
          <w:ilvl w:val="0"/>
          <w:numId w:val="0"/>
        </w:numPr>
        <w:jc w:val="center"/>
        <w:rPr>
          <w:rFonts w:hint="eastAsia" w:ascii="方正小标宋_GBK" w:hAnsi="方正小标宋_GBK" w:eastAsia="方正小标宋_GBK" w:cs="方正小标宋_GBK"/>
          <w:b/>
          <w:bCs/>
          <w:color w:val="000000"/>
          <w:kern w:val="58"/>
          <w:sz w:val="40"/>
          <w:szCs w:val="40"/>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重庆市矿业工程学校</w:t>
      </w:r>
    </w:p>
    <w:p>
      <w:pPr>
        <w:pStyle w:val="2"/>
        <w:numPr>
          <w:ilvl w:val="0"/>
          <w:numId w:val="0"/>
        </w:numPr>
        <w:jc w:val="center"/>
        <w:rPr>
          <w:rFonts w:hint="eastAsia" w:ascii="方正仿宋_GBK" w:hAnsi="方正仿宋_GBK" w:eastAsia="方正仿宋_GBK" w:cs="方正仿宋_GBK"/>
          <w:color w:val="000000"/>
          <w:kern w:val="0"/>
          <w:sz w:val="32"/>
          <w:szCs w:val="32"/>
          <w:lang w:val="en-US" w:eastAsia="zh-CN" w:bidi="ar-SA"/>
        </w:rPr>
      </w:pPr>
      <w:r>
        <w:rPr>
          <w:rFonts w:hint="eastAsia" w:ascii="方正小标宋_GBK" w:hAnsi="方正小标宋_GBK" w:eastAsia="方正小标宋_GBK" w:cs="方正小标宋_GBK"/>
          <w:b/>
          <w:bCs/>
          <w:color w:val="000000"/>
          <w:kern w:val="58"/>
          <w:sz w:val="40"/>
          <w:szCs w:val="40"/>
          <w:lang w:val="en-US" w:eastAsia="zh-CN" w:bidi="ar-SA"/>
        </w:rPr>
        <w:t>统一收费管理系统及电子票据系统建设项目</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重庆市矿业工程学校：</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bookmarkStart w:id="16" w:name="_Hlk528596054"/>
      <w:r>
        <w:rPr>
          <w:rFonts w:hint="eastAsia" w:ascii="方正仿宋_GBK" w:hAnsi="方正仿宋_GBK" w:eastAsia="方正仿宋_GBK" w:cs="方正仿宋_GBK"/>
          <w:color w:val="000000"/>
          <w:kern w:val="0"/>
          <w:sz w:val="32"/>
          <w:szCs w:val="32"/>
          <w:u w:val="single"/>
          <w:lang w:val="en-US" w:eastAsia="zh-CN" w:bidi="ar-SA"/>
        </w:rPr>
        <w:t>（投标人名称）</w:t>
      </w:r>
      <w:r>
        <w:rPr>
          <w:rFonts w:hint="eastAsia" w:ascii="方正仿宋_GBK" w:hAnsi="方正仿宋_GBK" w:eastAsia="方正仿宋_GBK" w:cs="方正仿宋_GBK"/>
          <w:color w:val="000000"/>
          <w:kern w:val="0"/>
          <w:sz w:val="32"/>
          <w:szCs w:val="32"/>
          <w:lang w:val="en-US" w:eastAsia="zh-CN" w:bidi="ar-SA"/>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投标人资格条件。我方对以上声明负全部法律责任</w:t>
      </w:r>
      <w:bookmarkEnd w:id="16"/>
      <w:r>
        <w:rPr>
          <w:rFonts w:hint="eastAsia" w:ascii="方正仿宋_GBK" w:hAnsi="方正仿宋_GBK" w:eastAsia="方正仿宋_GBK" w:cs="方正仿宋_GBK"/>
          <w:color w:val="000000"/>
          <w:kern w:val="0"/>
          <w:sz w:val="32"/>
          <w:szCs w:val="32"/>
          <w:lang w:val="en-US" w:eastAsia="zh-CN" w:bidi="ar-SA"/>
        </w:rPr>
        <w:t>。</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特此声明。</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p>
      <w:pPr>
        <w:ind w:firstLine="640" w:firstLineChars="200"/>
        <w:jc w:val="right"/>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（投标人公章）</w:t>
      </w:r>
    </w:p>
    <w:p>
      <w:pPr>
        <w:ind w:firstLine="640" w:firstLineChars="200"/>
        <w:jc w:val="right"/>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年   月   日</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A30DE"/>
    <w:rsid w:val="0E9D261B"/>
    <w:rsid w:val="17B27998"/>
    <w:rsid w:val="2D1A30DE"/>
    <w:rsid w:val="381860E6"/>
    <w:rsid w:val="38334737"/>
    <w:rsid w:val="415F6D1F"/>
    <w:rsid w:val="67D0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qFormat/>
    <w:uiPriority w:val="0"/>
    <w:rPr>
      <w:rFonts w:ascii="仿宋_GB2312" w:eastAsia="仿宋_GB2312"/>
      <w:sz w:val="32"/>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rPr>
  </w:style>
  <w:style w:type="character" w:styleId="7">
    <w:name w:val="Hyperlink"/>
    <w:qFormat/>
    <w:uiPriority w:val="99"/>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2021-08-13T05:57:00Z</dcterms:created>
  <dc:creator>吉</dc:creator>
  <cp:lastModifiedBy>吉</cp:lastModifiedBy>
  <dcterms:modified xsi:type="dcterms:W3CDTF">2021-08-14T02:22:39Z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3C49A3ECA79949F990C22A6DDA4D7420</vt:lpwstr>
  </property>
</Properties>
</file>